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苏州市公共资源交易咨询服务电话</w:t>
      </w:r>
    </w:p>
    <w:p>
      <w:pPr>
        <w:jc w:val="left"/>
        <w:rPr>
          <w:rFonts w:hint="default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一、各中心对外综合服务电话</w:t>
      </w:r>
    </w:p>
    <w:tbl>
      <w:tblPr>
        <w:tblStyle w:val="8"/>
        <w:tblW w:w="845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3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苏州市公共资源交易中心（P1）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69820847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3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张家港分中心（P3）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58915380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3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常熟分中心（P3）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52822917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3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太仓分中心（P4）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53518644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3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昆山分中心（P5）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57335278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213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吴江分中心（P6）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63983909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13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苏州工业园区中心（P7）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66605075</w:t>
            </w:r>
          </w:p>
        </w:tc>
      </w:tr>
    </w:tbl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注：每个中心括号内的数字代表分中心业务咨询电话所对应页码。</w:t>
      </w:r>
    </w:p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二、各公共资源交易中心业务咨询电话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（一）苏州市公共资源交易中心</w:t>
      </w:r>
    </w:p>
    <w:tbl>
      <w:tblPr>
        <w:tblStyle w:val="8"/>
        <w:tblW w:w="5186" w:type="pct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605"/>
        <w:gridCol w:w="2520"/>
        <w:gridCol w:w="1847"/>
        <w:gridCol w:w="3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业务内容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对外综合服务电话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69820847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语音电话引导加人工服务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市交易平台登录、诚信库问题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69820601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包含账号密码重置、项目经理调动、身份删除、中标通知书发放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CA办理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CFCA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4001662366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国信CA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4000251010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政府采购CA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81876166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苏采云CA及电子签章办理 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69820834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69820870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苏州市建设工程招标投标办公室：65106405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交通工程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69820870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苏州市交通运输局建设管理处：68125717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水利工程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69820870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苏州市水务局基本建设处：68253214，68251330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保函（保险）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69820830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保证金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69820851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包含建设工程、水利工程和交通工程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综合服务费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69820850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包含建设工程、水利工程和交通工程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投标报名平台、标书制作平台咨询，标书费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4009980000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69820825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公共资源交易平台账号解锁和删除，软硬件使用等问题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69820826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包含国企采购、限额以下（公安和小额工程）采购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集中采购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69820889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包含集中采购项目质疑，建议同时提供苏州产权交易中心有限公司集采业务相应的电话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签章报错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4006776800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供应商在报名、下载、制作采购文件过程中如有软件操作方面疑问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系统使用指导与咨询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13914088964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供应商在报名、下载、制作采购文件过程中如有软件操作方面疑问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监督电话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68616651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财政局采购管理处，负责供应商的投诉处理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产权交易</w:t>
            </w: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资产或股权转让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69820833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包括资产或股权转让保证金和鉴证费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资产招租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69820822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包含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户外广告设施使用权出让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行政事业单位资产处置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69820859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3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股权登记托管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69820840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土地使用权出让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69820822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交易环节职能仍由资规局受理，交易中心核对参与土拍报名材料，办理成交确认书。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农村产权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69820647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包含农村集体工程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数据交易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67656370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苏州大数据交易所受理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公车拍卖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69820617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苏州产权交易中心有限公司受理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存量房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69820615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69820616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69820617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苏州产权交易中心有限公司受理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加贸平台</w:t>
            </w:r>
          </w:p>
        </w:tc>
        <w:tc>
          <w:tcPr>
            <w:tcW w:w="9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69820618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69820622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69820658</w:t>
            </w:r>
          </w:p>
        </w:tc>
        <w:tc>
          <w:tcPr>
            <w:tcW w:w="1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苏州产权交易中心有限公司受理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（二）张家港分中心</w:t>
      </w:r>
    </w:p>
    <w:tbl>
      <w:tblPr>
        <w:tblStyle w:val="8"/>
        <w:tblW w:w="5184" w:type="pct"/>
        <w:tblInd w:w="-3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637"/>
        <w:gridCol w:w="2913"/>
        <w:gridCol w:w="1660"/>
        <w:gridCol w:w="3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业务内容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对外综合服务电话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58915380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交易平台登录、诚信库问题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4009980000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包含工程建设和政府采购技术支持等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CA办理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CFCA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58682391</w:t>
            </w:r>
          </w:p>
        </w:tc>
        <w:tc>
          <w:tcPr>
            <w:tcW w:w="18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政府采购项目可应用CFCA、国信CA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国信CA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68701110</w:t>
            </w:r>
          </w:p>
        </w:tc>
        <w:tc>
          <w:tcPr>
            <w:tcW w:w="18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交通工程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水利工程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58915385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保证金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综合服务费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58915383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包含建设工程和水利工程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标书制作咨询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4009980000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3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58915381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分散采购项目由社会代理机构受理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集中采购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58915381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包含集中采购项目质疑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3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3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监督电话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58699063</w:t>
            </w:r>
          </w:p>
        </w:tc>
        <w:tc>
          <w:tcPr>
            <w:tcW w:w="18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张家港市政府采购管理中心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产权交易</w:t>
            </w:r>
          </w:p>
        </w:tc>
        <w:tc>
          <w:tcPr>
            <w:tcW w:w="1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资产或股权转让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、资产招租、行政事业单位资产处置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58915393</w:t>
            </w:r>
          </w:p>
        </w:tc>
        <w:tc>
          <w:tcPr>
            <w:tcW w:w="1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包含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公车拍卖、存量房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等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（三）常熟分中心</w:t>
      </w:r>
    </w:p>
    <w:tbl>
      <w:tblPr>
        <w:tblStyle w:val="8"/>
        <w:tblW w:w="5183" w:type="pct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25"/>
        <w:gridCol w:w="2688"/>
        <w:gridCol w:w="1785"/>
        <w:gridCol w:w="3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业务内容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对外综合服务电话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52822917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市交易平台登录、诚信库问题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52823350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包含账号注册、密码重置、CA锁激活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CA办理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工程建设、政府采购 CFCA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4001662366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52822187（常熟办理窗口）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工程建设、政府采购 国信CA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4000251010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52816950（常熟办理窗口）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52822921</w:t>
            </w:r>
          </w:p>
        </w:tc>
        <w:tc>
          <w:tcPr>
            <w:tcW w:w="18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包含项目经理调动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监管电话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建设工程：52822912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交通工程：52775877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水利工程：52899025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交通工程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52822921</w:t>
            </w:r>
          </w:p>
        </w:tc>
        <w:tc>
          <w:tcPr>
            <w:tcW w:w="1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水利工程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52822921</w:t>
            </w:r>
          </w:p>
        </w:tc>
        <w:tc>
          <w:tcPr>
            <w:tcW w:w="18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保证金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52822921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仅含建设工程、水利工程，不包含交通工程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综合服务费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52822932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仅含建设工程、水利工程，不包含交通工程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投标报名平台、标书制作平台咨询，标书费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4009980000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52823375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软硬件故障处理等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52822935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包含国企及其他采购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集中采购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52093793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52823375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软硬件故障处理等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监督电话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52893533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常熟市财政局政府采购科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土地使用权出让</w:t>
            </w:r>
          </w:p>
        </w:tc>
        <w:tc>
          <w:tcPr>
            <w:tcW w:w="1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工业用地资规局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52776473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经营性用地资规局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52821071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产权交易</w:t>
            </w:r>
          </w:p>
        </w:tc>
        <w:tc>
          <w:tcPr>
            <w:tcW w:w="1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资产转让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、资产招租、行政事业单位资产处置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52822197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包含公车拍卖、存量房、户外广告经营权等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农村产权</w:t>
            </w:r>
          </w:p>
        </w:tc>
        <w:tc>
          <w:tcPr>
            <w:tcW w:w="9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52886809</w:t>
            </w:r>
          </w:p>
        </w:tc>
        <w:tc>
          <w:tcPr>
            <w:tcW w:w="1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不包含农村集体工程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（四）太仓分中心</w:t>
      </w:r>
    </w:p>
    <w:tbl>
      <w:tblPr>
        <w:tblStyle w:val="8"/>
        <w:tblW w:w="5183" w:type="pct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89"/>
        <w:gridCol w:w="2807"/>
        <w:gridCol w:w="1551"/>
        <w:gridCol w:w="3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业务内容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业务联系电话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对外综合服务电话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53518644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市交易平台登录、诚信库问题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53518644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包含账号密码重置、项目经理调动、身份删除、中标通知书发放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CA办理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CFCA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53635272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政府采购电子CA及签章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注册及申办同号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国信CA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53711050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电子CA及签章的注册及申办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53890352</w:t>
            </w:r>
          </w:p>
        </w:tc>
        <w:tc>
          <w:tcPr>
            <w:tcW w:w="19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监管问题咨询监管电话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建设工程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监管：53512217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交通工程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监管：53590776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水利工程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监管：53524439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交通工程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53890352</w:t>
            </w:r>
          </w:p>
        </w:tc>
        <w:tc>
          <w:tcPr>
            <w:tcW w:w="1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水利工程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53890352</w:t>
            </w:r>
          </w:p>
        </w:tc>
        <w:tc>
          <w:tcPr>
            <w:tcW w:w="19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保证金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53545135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包含建设工程、水利工程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综合服务费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53518644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目前免收综合服务费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投标报名平台、标书制作平台咨询，标书费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53890590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</w:t>
            </w: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、集中采购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53890639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分散采购政策咨询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集中采购项目有关质疑、招标文件下载等有关问题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53890590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电子投标文件制作等有关问题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监督电话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53512539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太仓市财政局主要负责政府采购投诉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土地使用权出让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53890610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农村产权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53890539</w:t>
            </w:r>
          </w:p>
        </w:tc>
        <w:tc>
          <w:tcPr>
            <w:tcW w:w="19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（五）昆山分中心</w:t>
      </w:r>
    </w:p>
    <w:tbl>
      <w:tblPr>
        <w:tblStyle w:val="8"/>
        <w:tblW w:w="5183" w:type="pct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61"/>
        <w:gridCol w:w="2750"/>
        <w:gridCol w:w="1837"/>
        <w:gridCol w:w="3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业务内容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对外综合服务电话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57335278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CA办理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CFCA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4001662366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 国信CA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36801847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政府采购CA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57379257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苏州CA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苏采云CA更换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18051956669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江苏意源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</w:t>
            </w:r>
          </w:p>
        </w:tc>
        <w:tc>
          <w:tcPr>
            <w:tcW w:w="9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36833606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57377325</w:t>
            </w:r>
          </w:p>
        </w:tc>
        <w:tc>
          <w:tcPr>
            <w:tcW w:w="19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智慧住建的信息审核咨询57379112（住建进驻窗口）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交通工程</w:t>
            </w: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水利工程</w:t>
            </w:r>
          </w:p>
        </w:tc>
        <w:tc>
          <w:tcPr>
            <w:tcW w:w="9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9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保证金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36833606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包含建设工程、交通工程、水利工程的保证金退款工作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/>
                <w:sz w:val="28"/>
                <w:szCs w:val="28"/>
                <w:lang w:val="en-US" w:eastAsia="zh-CN"/>
              </w:rPr>
              <w:t>投标报名平台、标书制作平台咨询，标书费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36833609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招标文件下载、投标文件制作及上传过程中遇到的软件问题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57382001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分散采购场地预约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集中采购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57335378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处理开评标及后期相关问题咨询57337661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50355903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供应商在文件下载、制作采购文件过程中的系统使用指导与咨询；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注册审核咨询：57310854（财政局）；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监督电话（昆山市财政局政府采购科）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57310854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农村产权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55170556</w:t>
            </w:r>
          </w:p>
        </w:tc>
        <w:tc>
          <w:tcPr>
            <w:tcW w:w="1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（六）吴江分中心</w:t>
      </w:r>
    </w:p>
    <w:tbl>
      <w:tblPr>
        <w:tblStyle w:val="8"/>
        <w:tblW w:w="5196" w:type="pct"/>
        <w:tblInd w:w="-3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13"/>
        <w:gridCol w:w="3100"/>
        <w:gridCol w:w="2100"/>
        <w:gridCol w:w="2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业务内容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业务联系电话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对外综合服务电话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63983909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交易系统问题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63985015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CA办理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 xml:space="preserve"> CFCA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4001662366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包含工程建设和政府采购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国信CA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4000251010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包含工程建设和政府采购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、水利工程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63980013</w:t>
            </w:r>
          </w:p>
        </w:tc>
        <w:tc>
          <w:tcPr>
            <w:tcW w:w="1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交通工程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63980060</w:t>
            </w:r>
          </w:p>
        </w:tc>
        <w:tc>
          <w:tcPr>
            <w:tcW w:w="1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保证金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、综合服务费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63980013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63983909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投标报名平台、标书制作平台咨询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4009980000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63982391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4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63982391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集中采购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60905852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开标评标科：60905853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法律事务科：60905861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63982391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3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监督电话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63982390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土地使用权出让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63980060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交易环节职能仍由资规局（电话：63103372）组织管理。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资产招租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、行政事业单位资产处置</w:t>
            </w:r>
          </w:p>
        </w:tc>
        <w:tc>
          <w:tcPr>
            <w:tcW w:w="11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63980060</w:t>
            </w:r>
          </w:p>
        </w:tc>
        <w:tc>
          <w:tcPr>
            <w:tcW w:w="1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（七）苏州工业园区公共资源交易中心</w:t>
      </w:r>
    </w:p>
    <w:tbl>
      <w:tblPr>
        <w:tblStyle w:val="8"/>
        <w:tblW w:w="5188" w:type="pct"/>
        <w:tblInd w:w="-3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81"/>
        <w:gridCol w:w="2950"/>
        <w:gridCol w:w="1696"/>
        <w:gridCol w:w="2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业务内容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业务联系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对外综合服务电话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66605075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市交易平台登录、诚信库问题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66605052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66605605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CA办理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4000251010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园区窗口：68701110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工程建设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建设工程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66605615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66605618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66605605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66605049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66601069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保证金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、保函（保险）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66605620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66605616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投标报名平台、标书制作平台咨询，标书费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66605609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66605052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政府采购</w:t>
            </w: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分散采购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、集中采购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66605611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66605622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66605633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技术支持（信息科）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lang w:val="en-US" w:eastAsia="zh-CN"/>
              </w:rPr>
              <w:t>66605055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701" w:right="1474" w:bottom="1701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rPr>
                              <w:sz w:val="22"/>
                              <w:szCs w:val="44"/>
                            </w:rPr>
                          </w:pPr>
                          <w:r>
                            <w:rPr>
                              <w:sz w:val="22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44"/>
                            </w:rPr>
                            <w:t>1</w:t>
                          </w:r>
                          <w:r>
                            <w:rPr>
                              <w:sz w:val="22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2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rPr>
                        <w:sz w:val="22"/>
                        <w:szCs w:val="44"/>
                      </w:rPr>
                    </w:pPr>
                    <w:r>
                      <w:rPr>
                        <w:sz w:val="22"/>
                        <w:szCs w:val="44"/>
                      </w:rPr>
                      <w:t xml:space="preserve">— </w:t>
                    </w:r>
                    <w:r>
                      <w:rPr>
                        <w:sz w:val="22"/>
                        <w:szCs w:val="44"/>
                      </w:rPr>
                      <w:fldChar w:fldCharType="begin"/>
                    </w:r>
                    <w:r>
                      <w:rPr>
                        <w:sz w:val="22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44"/>
                      </w:rPr>
                      <w:fldChar w:fldCharType="separate"/>
                    </w:r>
                    <w:r>
                      <w:rPr>
                        <w:sz w:val="22"/>
                        <w:szCs w:val="44"/>
                      </w:rPr>
                      <w:t>1</w:t>
                    </w:r>
                    <w:r>
                      <w:rPr>
                        <w:sz w:val="22"/>
                        <w:szCs w:val="44"/>
                      </w:rPr>
                      <w:fldChar w:fldCharType="end"/>
                    </w:r>
                    <w:r>
                      <w:rPr>
                        <w:sz w:val="22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Tc4ZTY4NmUyNzExODM3ZGRmNmU3MDMwNmM3NWMifQ=="/>
  </w:docVars>
  <w:rsids>
    <w:rsidRoot w:val="00000000"/>
    <w:rsid w:val="08047F53"/>
    <w:rsid w:val="0C275E69"/>
    <w:rsid w:val="118440E5"/>
    <w:rsid w:val="1F947BE9"/>
    <w:rsid w:val="256A4F3E"/>
    <w:rsid w:val="26140823"/>
    <w:rsid w:val="26296CD4"/>
    <w:rsid w:val="2D5947AD"/>
    <w:rsid w:val="3553109D"/>
    <w:rsid w:val="38465091"/>
    <w:rsid w:val="3E98287D"/>
    <w:rsid w:val="40671832"/>
    <w:rsid w:val="40F621C4"/>
    <w:rsid w:val="414D22C5"/>
    <w:rsid w:val="4D761840"/>
    <w:rsid w:val="5A3E4514"/>
    <w:rsid w:val="5E9C20CB"/>
    <w:rsid w:val="5F3335B1"/>
    <w:rsid w:val="60085474"/>
    <w:rsid w:val="61C52EF5"/>
    <w:rsid w:val="69D2228F"/>
    <w:rsid w:val="710427DB"/>
    <w:rsid w:val="74640AAD"/>
    <w:rsid w:val="7A031BE4"/>
    <w:rsid w:val="7B7A2345"/>
    <w:rsid w:val="7C52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napToGrid w:val="0"/>
      <w:spacing w:beforeLines="0" w:beforeAutospacing="0" w:afterLines="0" w:afterAutospacing="0" w:line="600" w:lineRule="exact"/>
      <w:outlineLvl w:val="0"/>
    </w:pPr>
    <w:rPr>
      <w:rFonts w:ascii="Times New Roman" w:hAnsi="Times New Roman" w:eastAsia="方正小标宋简体"/>
      <w:b w:val="0"/>
      <w:kern w:val="44"/>
      <w:sz w:val="44"/>
      <w:szCs w:val="2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楷体_GB231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12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2023-07-17T07:00:00Z</dcterms:created>
  <dc:creator>ADMIN</dc:creator>
  <cp:lastModifiedBy>Yxq丶</cp:lastModifiedBy>
  <dcterms:modified xsi:type="dcterms:W3CDTF">2023-10-20T05:13:56Z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087154351D234643A0C5747538F49BC7_12</vt:lpwstr>
  </property>
</Properties>
</file>