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  <w:bookmarkStart w:id="0" w:name="_Toc346701621"/>
      <w:bookmarkStart w:id="1" w:name="_Toc43328508"/>
      <w:bookmarkStart w:id="2" w:name="_Toc24646"/>
      <w:bookmarkStart w:id="3" w:name="_Toc475978926"/>
      <w:bookmarkStart w:id="4" w:name="_Toc346183639"/>
      <w:r>
        <w:t>浏览器</w:t>
      </w:r>
      <w:r>
        <w:rPr>
          <w:rFonts w:hint="eastAsia"/>
          <w:lang w:val="en-US" w:eastAsia="zh-CN"/>
        </w:rPr>
        <w:t>设</w:t>
      </w:r>
      <w:r>
        <w:t>置</w:t>
      </w:r>
      <w:bookmarkEnd w:id="0"/>
      <w:bookmarkEnd w:id="1"/>
      <w:bookmarkEnd w:id="2"/>
      <w:bookmarkEnd w:id="3"/>
      <w:bookmarkEnd w:id="4"/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可信站点设置</w:t>
      </w:r>
    </w:p>
    <w:p>
      <w:pPr>
        <w:pStyle w:val="4"/>
        <w:bidi w:val="0"/>
      </w:pPr>
      <w:bookmarkStart w:id="5" w:name="_Toc3589"/>
      <w:bookmarkStart w:id="6" w:name="_Toc475978927"/>
      <w:bookmarkStart w:id="7" w:name="_Toc346183640"/>
      <w:bookmarkStart w:id="8" w:name="_Toc43328509"/>
      <w:bookmarkStart w:id="9" w:name="_Toc346701622"/>
      <w:r>
        <w:t>Internet选项</w:t>
      </w:r>
      <w:bookmarkEnd w:id="5"/>
      <w:bookmarkEnd w:id="6"/>
      <w:bookmarkEnd w:id="7"/>
      <w:bookmarkEnd w:id="8"/>
      <w:bookmarkEnd w:id="9"/>
    </w:p>
    <w:p>
      <w:pPr>
        <w:spacing w:line="360" w:lineRule="auto"/>
        <w:ind w:firstLine="420" w:firstLineChars="200"/>
        <w:jc w:val="left"/>
      </w:pPr>
      <w:r>
        <w:t>为了让系统插件能够正常工作，请按照以下步骤进行浏览器的配置。</w:t>
      </w:r>
    </w:p>
    <w:p>
      <w:pPr>
        <w:spacing w:line="360" w:lineRule="auto"/>
        <w:ind w:firstLine="420" w:firstLineChars="200"/>
        <w:jc w:val="left"/>
      </w:pPr>
      <w:r>
        <w:t>1、打开浏览器，在“工具”菜单→“Internet选项”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62350" cy="3152775"/>
            <wp:effectExtent l="0" t="0" r="6350" b="952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2、弹出对话框之后，请选择“安全”选项卡，具体的界面如下图：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2914650" cy="3476625"/>
            <wp:effectExtent l="0" t="0" r="6350" b="317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3、点击绿色的“受信任的站点”的图片，会看到如下图所示的界面：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648075" cy="3895725"/>
            <wp:effectExtent l="0" t="0" r="9525" b="317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4、点击“站点” 按钮，出现如下对话框：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743325" cy="3048000"/>
            <wp:effectExtent l="0" t="0" r="3175" b="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输入系统服务器的IP地址，格式例如：192.168.0.123，然后点击“添加”按钮完成添加，再按“关闭”按钮退出。</w:t>
      </w:r>
    </w:p>
    <w:p>
      <w:pPr>
        <w:spacing w:line="360" w:lineRule="auto"/>
        <w:ind w:firstLine="420" w:firstLineChars="200"/>
        <w:jc w:val="left"/>
      </w:pPr>
      <w:r>
        <w:t>5、设置自定义安全级别，开放Activex的访问权限：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33775" cy="4152900"/>
            <wp:effectExtent l="0" t="0" r="9525" b="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会出现一个窗口，把其中的Activex控件和插件的设置全部改为启用。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68275" t="9525" r="14605" b="20955"/>
                <wp:wrapNone/>
                <wp:docPr id="33" name="自选图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1" o:spid="_x0000_s1026" o:spt="62" type="#_x0000_t62" style="position:absolute;left:0pt;margin-left:162pt;margin-top:78pt;height:24.6pt;width:156.6pt;z-index:251659264;mso-width-relative:page;mso-height-relative:page;" fillcolor="#FFFFFF" filled="t" stroked="t" coordsize="21600,21600" o:gfxdata="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D3OxDXWAAAACwEAAA8AAAAAAAAAAQAg&#10;AAAAIgAAAGRycy9kb3ducmV2LnhtbFBLAQIUABQAAAAIAIdO4kAojTp5SQIAALkEAAAOAAAAAAAA&#10;AAEAIAAAACUBAABkcnMvZTJvRG9jLnhtbFBLBQYAAAAABgAGAFkBAADgBQAAAAA=&#10;" adj="-1448,8824,14400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4"/>
        </w:rPr>
        <w:drawing>
          <wp:inline distT="0" distB="0" distL="0" distR="0">
            <wp:extent cx="3448050" cy="3686175"/>
            <wp:effectExtent l="0" t="0" r="6350" b="9525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文件下载设置，开放文件下载的权限：设置为启用。</w:t>
      </w:r>
    </w:p>
    <w:p>
      <w:pPr>
        <w:spacing w:line="360" w:lineRule="auto"/>
        <w:jc w:val="center"/>
        <w:rPr>
          <w:szCs w:val="21"/>
        </w:rPr>
      </w:pPr>
      <w:r>
        <w:rPr>
          <w:spacing w:val="4"/>
        </w:rPr>
        <w:drawing>
          <wp:inline distT="0" distB="0" distL="0" distR="0">
            <wp:extent cx="3524250" cy="3705225"/>
            <wp:effectExtent l="0" t="0" r="6350" b="317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Cs w:val="21"/>
        </w:rPr>
      </w:pPr>
    </w:p>
    <w:p>
      <w:pPr>
        <w:pStyle w:val="4"/>
        <w:bidi w:val="0"/>
      </w:pPr>
      <w:bookmarkStart w:id="10" w:name="_Toc29823"/>
      <w:bookmarkStart w:id="11" w:name="_Toc346183641"/>
      <w:bookmarkStart w:id="12" w:name="_Toc475978928"/>
      <w:bookmarkStart w:id="13" w:name="_Toc43328510"/>
      <w:bookmarkStart w:id="14" w:name="_Toc346701623"/>
      <w:r>
        <w:t>关闭拦截工具</w:t>
      </w:r>
      <w:bookmarkEnd w:id="10"/>
      <w:bookmarkEnd w:id="11"/>
      <w:bookmarkEnd w:id="12"/>
      <w:bookmarkEnd w:id="13"/>
      <w:bookmarkEnd w:id="14"/>
    </w:p>
    <w:p>
      <w:pPr>
        <w:spacing w:line="360" w:lineRule="auto"/>
        <w:ind w:firstLine="420" w:firstLineChars="200"/>
        <w:jc w:val="left"/>
      </w:pPr>
      <w:r>
        <w:t>上述操作完成后，如果系统中某些功能仍不能使用，请将拦截工具关闭再试用。比如在windows工具栏中关闭弹出窗口阻止程序的操作：</w:t>
      </w:r>
    </w:p>
    <w:p>
      <w:r>
        <w:drawing>
          <wp:inline distT="0" distB="0" distL="0" distR="0">
            <wp:extent cx="5095875" cy="2324100"/>
            <wp:effectExtent l="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兼容性视图设置</w:t>
      </w:r>
    </w:p>
    <w:p/>
    <w:p>
      <w:pPr>
        <w:pStyle w:val="4"/>
        <w:bidi w:val="0"/>
        <w:rPr>
          <w:rFonts w:hint="default"/>
          <w:lang w:val="en-US" w:eastAsia="zh-CN"/>
        </w:rPr>
      </w:pPr>
      <w:bookmarkStart w:id="15" w:name="_GoBack"/>
      <w:bookmarkEnd w:id="15"/>
      <w:r>
        <w:rPr>
          <w:rFonts w:hint="eastAsia"/>
          <w:lang w:val="en-US" w:eastAsia="zh-CN"/>
        </w:rPr>
        <w:t>IE浏览器（针对win7及带IE浏览器的win10操作系统）</w:t>
      </w:r>
    </w:p>
    <w:p>
      <w:pPr>
        <w:pStyle w:val="7"/>
        <w:ind w:firstLine="0" w:firstLineChars="0"/>
        <w:jc w:val="center"/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在浏览器【工具】中点击兼容性视图设置</w:t>
      </w:r>
    </w:p>
    <w:p>
      <w:r>
        <w:drawing>
          <wp:inline distT="0" distB="0" distL="114300" distR="114300">
            <wp:extent cx="4108450" cy="3702050"/>
            <wp:effectExtent l="0" t="0" r="6350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08450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br w:type="page"/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页面会自动获取当前访问的系统IP，直接点击添加即可</w:t>
      </w:r>
    </w:p>
    <w:p>
      <w:r>
        <w:drawing>
          <wp:inline distT="0" distB="0" distL="114300" distR="114300">
            <wp:extent cx="2927350" cy="3581400"/>
            <wp:effectExtent l="0" t="0" r="6350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Edge浏览器（针对不带IE的win10及win11操作系统）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首先修改默认浏览器设置，允许Edge在IE模式下运行，点击设置按钮</w:t>
      </w:r>
    </w:p>
    <w:p>
      <w:r>
        <w:drawing>
          <wp:inline distT="0" distB="0" distL="114300" distR="114300">
            <wp:extent cx="1981835" cy="3236595"/>
            <wp:effectExtent l="0" t="0" r="12065" b="190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81835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修改默认浏览器设置，选择运行在IE模式下重新加载网站</w:t>
      </w:r>
    </w:p>
    <w:p>
      <w:r>
        <w:drawing>
          <wp:inline distT="0" distB="0" distL="114300" distR="114300">
            <wp:extent cx="5266690" cy="2326005"/>
            <wp:effectExtent l="0" t="0" r="3810" b="10795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设置允许IE兼容性后，返回系统首页，点击在IE模式下重新加载</w:t>
      </w:r>
    </w:p>
    <w:p>
      <w:r>
        <w:drawing>
          <wp:inline distT="0" distB="0" distL="114300" distR="114300">
            <wp:extent cx="4984115" cy="2701290"/>
            <wp:effectExtent l="0" t="0" r="6985" b="3810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设置在IE模式下加载后，左上角会出现IE图标，点击图标，在兼容模式下打开以下两个设置项，注意两个设置项有先后顺序，先点击【下次在IE模式下打开次页面】，再点击【在兼容性视图中打开此页面】</w:t>
      </w:r>
    </w:p>
    <w:p>
      <w:r>
        <w:drawing>
          <wp:inline distT="0" distB="0" distL="114300" distR="114300">
            <wp:extent cx="4227830" cy="2217420"/>
            <wp:effectExtent l="0" t="0" r="1270" b="5080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2783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  <w:color w:val="FF0000"/>
          <w:lang w:val="en-US" w:eastAsia="zh-CN"/>
        </w:rPr>
        <w:t>注意：Edge浏览器【在IE模式下重新加载】以及IE图标中的两个设置项，可能会由于Windows定期自动更新覆盖原先设置，当登录系统时提示未在IE模式下运行或者CA无法识别时，请检查这两项设置是否被还原并重新设置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A2F4AB3"/>
    <w:multiLevelType w:val="multilevel"/>
    <w:tmpl w:val="6A2F4AB3"/>
    <w:lvl w:ilvl="0" w:tentative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2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pStyle w:val="3"/>
      <w:isLgl/>
      <w:suff w:val="nothing"/>
      <w:lvlText w:val="%1.%2.%3、"/>
      <w:lvlJc w:val="left"/>
      <w:pPr>
        <w:ind w:left="1275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pStyle w:val="4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gyY2Y5Y2UxZjkwY2NiYzg1MTM4ZmQzOTFhYWJhY2IifQ=="/>
  </w:docVars>
  <w:rsids>
    <w:rsidRoot w:val="00000000"/>
    <w:rsid w:val="72DF4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spacing w:before="120" w:after="120" w:line="360" w:lineRule="auto"/>
      <w:outlineLvl w:val="1"/>
    </w:pPr>
    <w:rPr>
      <w:b/>
      <w:bCs/>
      <w:sz w:val="30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spacing w:before="120" w:after="120" w:line="360" w:lineRule="auto"/>
      <w:ind w:left="0"/>
      <w:outlineLvl w:val="2"/>
    </w:pPr>
    <w:rPr>
      <w:b/>
      <w:bCs/>
      <w:sz w:val="28"/>
      <w:szCs w:val="18"/>
    </w:rPr>
  </w:style>
  <w:style w:type="paragraph" w:styleId="4">
    <w:name w:val="heading 4"/>
    <w:basedOn w:val="1"/>
    <w:next w:val="1"/>
    <w:qFormat/>
    <w:uiPriority w:val="0"/>
    <w:pPr>
      <w:keepNext/>
      <w:keepLines/>
      <w:numPr>
        <w:ilvl w:val="3"/>
        <w:numId w:val="1"/>
      </w:numPr>
      <w:spacing w:before="120" w:after="120" w:line="360" w:lineRule="auto"/>
      <w:outlineLvl w:val="3"/>
    </w:pPr>
    <w:rPr>
      <w:b/>
      <w:bCs/>
      <w:sz w:val="24"/>
      <w:szCs w:val="28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">
    <w:name w:val="Indent Normal"/>
    <w:basedOn w:val="1"/>
    <w:qFormat/>
    <w:uiPriority w:val="0"/>
    <w:pPr>
      <w:spacing w:line="360" w:lineRule="auto"/>
      <w:ind w:firstLine="150" w:firstLineChars="150"/>
    </w:pPr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2023-08-28T01:32:12Z</dcterms:created>
  <dc:creator>Administrator</dc:creator>
  <cp:lastModifiedBy>Administrator</cp:lastModifiedBy>
  <dcterms:modified xsi:type="dcterms:W3CDTF">2023-08-28T01:32:30Z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FA62C2025A94452F97292E31991248DF_12</vt:lpwstr>
  </property>
</Properties>
</file>